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黑体" w:cs="黑体"/>
          <w:color w:val="auto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880" w:firstLineChars="200"/>
        <w:jc w:val="center"/>
        <w:textAlignment w:val="auto"/>
        <w:rPr>
          <w:rFonts w:hint="eastAsia" w:ascii="Times New Roman" w:hAnsi="Times New Roman" w:eastAsia="方正小标宋简体" w:cs="方正小标宋简体"/>
          <w:color w:val="000000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Times New Roman" w:hAnsi="Times New Roman" w:eastAsia="方正小标宋简体" w:cs="方正小标宋简体"/>
          <w:color w:val="000000"/>
          <w:sz w:val="44"/>
          <w:szCs w:val="44"/>
        </w:rPr>
        <w:t>电子证照证明“用证”事项清单</w:t>
      </w:r>
    </w:p>
    <w:p>
      <w:pPr>
        <w:rPr>
          <w:rFonts w:ascii="Times New Roman" w:hAnsi="Times New Roman"/>
        </w:rPr>
      </w:pPr>
    </w:p>
    <w:p>
      <w:pPr>
        <w:pStyle w:val="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rPr>
          <w:rFonts w:ascii="Times New Roman" w:hAnsi="Times New Roma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截至目前，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威海</w:t>
      </w:r>
      <w:r>
        <w:rPr>
          <w:rFonts w:hint="eastAsia" w:ascii="Times New Roman" w:hAnsi="Times New Roman" w:eastAsia="仿宋_GB2312" w:cs="仿宋_GB2312"/>
          <w:sz w:val="32"/>
          <w:szCs w:val="32"/>
        </w:rPr>
        <w:t>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文化和旅游局</w:t>
      </w:r>
      <w:r>
        <w:rPr>
          <w:rFonts w:hint="eastAsia" w:ascii="Times New Roman" w:hAnsi="Times New Roman" w:eastAsia="仿宋_GB2312" w:cs="仿宋_GB2312"/>
          <w:sz w:val="32"/>
          <w:szCs w:val="32"/>
        </w:rPr>
        <w:t>通过全省一体化政务服务平台等业务系统办理以下政务服务事项时，或在相关需出示证明材料的社会化服务场景中，若相关证明材料在下表时间范围内，可以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通过应用电子证照证明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免于提交纸质材料。</w:t>
      </w:r>
    </w:p>
    <w:tbl>
      <w:tblPr>
        <w:tblStyle w:val="7"/>
        <w:tblpPr w:leftFromText="180" w:rightFromText="180" w:vertAnchor="text" w:horzAnchor="page" w:tblpX="1539" w:tblpY="88"/>
        <w:tblOverlap w:val="never"/>
        <w:tblW w:w="1394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5"/>
        <w:gridCol w:w="1573"/>
        <w:gridCol w:w="1933"/>
        <w:gridCol w:w="1610"/>
        <w:gridCol w:w="2052"/>
        <w:gridCol w:w="799"/>
        <w:gridCol w:w="865"/>
        <w:gridCol w:w="2308"/>
        <w:gridCol w:w="218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" w:hRule="atLeast"/>
        </w:trPr>
        <w:tc>
          <w:tcPr>
            <w:tcW w:w="6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5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  <w:lang w:eastAsia="zh-CN"/>
              </w:rPr>
              <w:t>业务部门</w:t>
            </w:r>
          </w:p>
        </w:tc>
        <w:tc>
          <w:tcPr>
            <w:tcW w:w="193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  <w:t>事项名称</w:t>
            </w:r>
          </w:p>
        </w:tc>
        <w:tc>
          <w:tcPr>
            <w:tcW w:w="16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  <w:t>类别</w:t>
            </w:r>
          </w:p>
        </w:tc>
        <w:tc>
          <w:tcPr>
            <w:tcW w:w="205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  <w:t>事项办理层级（省/市/县）</w:t>
            </w:r>
          </w:p>
        </w:tc>
        <w:tc>
          <w:tcPr>
            <w:tcW w:w="7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宋体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  <w:lang w:val="en-US" w:eastAsia="zh-CN"/>
              </w:rPr>
              <w:t>运行系统</w:t>
            </w:r>
          </w:p>
        </w:tc>
        <w:tc>
          <w:tcPr>
            <w:tcW w:w="8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宋体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  <w:lang w:val="en-US" w:eastAsia="zh-CN"/>
              </w:rPr>
              <w:t>系统层级</w:t>
            </w:r>
          </w:p>
        </w:tc>
        <w:tc>
          <w:tcPr>
            <w:tcW w:w="23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  <w:lang w:eastAsia="zh-CN"/>
              </w:rPr>
              <w:t>具备</w:t>
            </w: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  <w:t>“免提交”</w:t>
            </w: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  <w:lang w:eastAsia="zh-CN"/>
              </w:rPr>
              <w:t>条件</w:t>
            </w: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  <w:t>的证照</w:t>
            </w:r>
          </w:p>
        </w:tc>
        <w:tc>
          <w:tcPr>
            <w:tcW w:w="218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  <w:t>证照数据</w:t>
            </w:r>
          </w:p>
          <w:p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8"/>
                <w:szCs w:val="28"/>
              </w:rPr>
              <w:t>时间范围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62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5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威海市文化和旅游局</w:t>
            </w:r>
          </w:p>
        </w:tc>
        <w:tc>
          <w:tcPr>
            <w:tcW w:w="19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威海市图书馆实现刷鲁通码借还图书</w:t>
            </w:r>
          </w:p>
        </w:tc>
        <w:tc>
          <w:tcPr>
            <w:tcW w:w="1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社会化应用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市级</w:t>
            </w:r>
          </w:p>
        </w:tc>
        <w:tc>
          <w:tcPr>
            <w:tcW w:w="7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中华人民共和国居民身份证</w:t>
            </w: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val="en-US" w:eastAsia="zh-CN"/>
              </w:rPr>
              <w:t xml:space="preserve"> 有效期内数据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62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5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威海市文化和旅游局</w:t>
            </w:r>
          </w:p>
        </w:tc>
        <w:tc>
          <w:tcPr>
            <w:tcW w:w="19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刷鲁通码进入威海市图书馆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val="en-US" w:eastAsia="zh-CN"/>
              </w:rPr>
              <w:t>24小时书房</w:t>
            </w:r>
          </w:p>
        </w:tc>
        <w:tc>
          <w:tcPr>
            <w:tcW w:w="1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社会化应用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市级</w:t>
            </w:r>
          </w:p>
        </w:tc>
        <w:tc>
          <w:tcPr>
            <w:tcW w:w="7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中华人民共和国居民身份证</w:t>
            </w: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val="en-US" w:eastAsia="zh-CN"/>
              </w:rPr>
              <w:t xml:space="preserve"> 有效期内数据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62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5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威海市文化和旅游局</w:t>
            </w:r>
          </w:p>
        </w:tc>
        <w:tc>
          <w:tcPr>
            <w:tcW w:w="19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刷鲁通码进入威海市博物馆展馆</w:t>
            </w:r>
          </w:p>
        </w:tc>
        <w:tc>
          <w:tcPr>
            <w:tcW w:w="1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社会化应用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市级</w:t>
            </w:r>
          </w:p>
        </w:tc>
        <w:tc>
          <w:tcPr>
            <w:tcW w:w="7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中华人民共和国居民身份证</w:t>
            </w: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val="en-US" w:eastAsia="zh-CN"/>
              </w:rPr>
              <w:t xml:space="preserve"> 有效期内数据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62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5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威海市文化和旅游局</w:t>
            </w:r>
          </w:p>
        </w:tc>
        <w:tc>
          <w:tcPr>
            <w:tcW w:w="19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威海市图书馆实现电子社保卡借还图书及进入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val="en-US" w:eastAsia="zh-CN"/>
              </w:rPr>
              <w:t>24小时自助图书馆</w:t>
            </w:r>
          </w:p>
        </w:tc>
        <w:tc>
          <w:tcPr>
            <w:tcW w:w="1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社会化应用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市级</w:t>
            </w:r>
          </w:p>
        </w:tc>
        <w:tc>
          <w:tcPr>
            <w:tcW w:w="7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中华人民共和国居民身份证</w:t>
            </w: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val="en-US" w:eastAsia="zh-CN"/>
              </w:rPr>
              <w:t xml:space="preserve"> 有效期内数据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62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5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威海市文化和旅游局</w:t>
            </w:r>
          </w:p>
        </w:tc>
        <w:tc>
          <w:tcPr>
            <w:tcW w:w="19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威海市博物馆、一战华工纪念馆实现扫描电子社保卡入馆</w:t>
            </w:r>
          </w:p>
        </w:tc>
        <w:tc>
          <w:tcPr>
            <w:tcW w:w="1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社会化应用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市级</w:t>
            </w:r>
          </w:p>
        </w:tc>
        <w:tc>
          <w:tcPr>
            <w:tcW w:w="7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color w:val="000000"/>
                <w:kern w:val="0"/>
                <w:sz w:val="24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eastAsia="zh-CN"/>
              </w:rPr>
              <w:t>中华人民共和国居民身份证</w:t>
            </w:r>
          </w:p>
        </w:tc>
        <w:tc>
          <w:tcPr>
            <w:tcW w:w="21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4"/>
                <w:lang w:val="en-US" w:eastAsia="zh-CN"/>
              </w:rPr>
              <w:t xml:space="preserve"> 有效期内数据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Y2JkMjU3NGYzZTEwMzZmMGFkZWViYmNkYWU3NDIifQ=="/>
  </w:docVars>
  <w:rsids>
    <w:rsidRoot w:val="E1D7C55D"/>
    <w:rsid w:val="01AD7764"/>
    <w:rsid w:val="0385706C"/>
    <w:rsid w:val="15707038"/>
    <w:rsid w:val="1BF77A82"/>
    <w:rsid w:val="37F1837B"/>
    <w:rsid w:val="3D57F344"/>
    <w:rsid w:val="3F5663B2"/>
    <w:rsid w:val="3FBD4BC5"/>
    <w:rsid w:val="3FFB8C83"/>
    <w:rsid w:val="3FFEC770"/>
    <w:rsid w:val="4EF30AF1"/>
    <w:rsid w:val="52972963"/>
    <w:rsid w:val="531B19C7"/>
    <w:rsid w:val="56AFCE5E"/>
    <w:rsid w:val="59BF2BA1"/>
    <w:rsid w:val="5DACC025"/>
    <w:rsid w:val="5DC73A0C"/>
    <w:rsid w:val="61D9327D"/>
    <w:rsid w:val="6E821E61"/>
    <w:rsid w:val="6F759A49"/>
    <w:rsid w:val="6F9FDD5E"/>
    <w:rsid w:val="717CFE04"/>
    <w:rsid w:val="737EBA53"/>
    <w:rsid w:val="77CEEFEB"/>
    <w:rsid w:val="77FE6278"/>
    <w:rsid w:val="77FF848F"/>
    <w:rsid w:val="79EF74ED"/>
    <w:rsid w:val="79FF1E1E"/>
    <w:rsid w:val="7BDF9FFB"/>
    <w:rsid w:val="7BFF6477"/>
    <w:rsid w:val="7E7E25BD"/>
    <w:rsid w:val="7EFF8D5C"/>
    <w:rsid w:val="7F2B5E80"/>
    <w:rsid w:val="7FFF89F3"/>
    <w:rsid w:val="84FF0F13"/>
    <w:rsid w:val="97E732C4"/>
    <w:rsid w:val="B9FB5EDA"/>
    <w:rsid w:val="BEFF06AD"/>
    <w:rsid w:val="C7CB0DAF"/>
    <w:rsid w:val="D7BFE111"/>
    <w:rsid w:val="DBFA16CA"/>
    <w:rsid w:val="DDACB90E"/>
    <w:rsid w:val="E1D7C55D"/>
    <w:rsid w:val="E5D9599A"/>
    <w:rsid w:val="EAFC3690"/>
    <w:rsid w:val="ECEF7526"/>
    <w:rsid w:val="EFDB2458"/>
    <w:rsid w:val="EFEF3DB9"/>
    <w:rsid w:val="F35E5870"/>
    <w:rsid w:val="F7DF21CA"/>
    <w:rsid w:val="FBD54507"/>
    <w:rsid w:val="FBEA0612"/>
    <w:rsid w:val="FBFDB88A"/>
    <w:rsid w:val="FC6F3699"/>
    <w:rsid w:val="FEFB49B6"/>
    <w:rsid w:val="FF75FD8F"/>
    <w:rsid w:val="FFFB911F"/>
    <w:rsid w:val="FFFF22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0"/>
      <w:ind w:left="200" w:firstLine="200" w:firstLineChars="200"/>
    </w:pPr>
    <w:rPr>
      <w:rFonts w:ascii="Times New Roman" w:hAnsi="Times New Roman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next w:val="1"/>
    <w:qFormat/>
    <w:uiPriority w:val="0"/>
    <w:rPr>
      <w:sz w:val="30"/>
      <w:szCs w:val="3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TML Typewriter"/>
    <w:qFormat/>
    <w:uiPriority w:val="0"/>
    <w:rPr>
      <w:rFonts w:ascii="黑体" w:hAnsi="Courier New" w:eastAsia="黑体" w:cs="Courier New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672</Words>
  <Characters>696</Characters>
  <Lines>1</Lines>
  <Paragraphs>1</Paragraphs>
  <TotalTime>8</TotalTime>
  <ScaleCrop>false</ScaleCrop>
  <LinksUpToDate>false</LinksUpToDate>
  <CharactersWithSpaces>704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2020-05-23T01:52:00Z</dcterms:created>
  <dc:creator>uos</dc:creator>
  <cp:lastModifiedBy>thtf</cp:lastModifiedBy>
  <cp:lastPrinted>2025-10-31T01:16:00Z</cp:lastPrinted>
  <dcterms:modified xsi:type="dcterms:W3CDTF">2025-10-31T15:59:44Z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4505352643B4258FFE41F7680ECBCF84_43</vt:lpwstr>
  </property>
</Properties>
</file>